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A" w:rsidRPr="00E8693A" w:rsidRDefault="0088186A" w:rsidP="0088186A">
      <w:pPr>
        <w:ind w:firstLine="0"/>
        <w:jc w:val="right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П</w:t>
      </w:r>
      <w:r w:rsidRPr="00E8693A">
        <w:rPr>
          <w:sz w:val="22"/>
          <w:szCs w:val="22"/>
          <w:lang w:eastAsia="ro-RO"/>
        </w:rPr>
        <w:t>риложение № 3</w:t>
      </w:r>
    </w:p>
    <w:p w:rsidR="0088186A" w:rsidRPr="00E8693A" w:rsidRDefault="0088186A" w:rsidP="0088186A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 xml:space="preserve">к Постановлению Правительства </w:t>
      </w:r>
    </w:p>
    <w:p w:rsidR="0088186A" w:rsidRPr="00E8693A" w:rsidRDefault="0088186A" w:rsidP="0088186A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122 от 7 февраля 2007 г.</w:t>
      </w:r>
    </w:p>
    <w:p w:rsidR="0088186A" w:rsidRPr="00E8693A" w:rsidRDefault="0088186A" w:rsidP="0088186A">
      <w:pPr>
        <w:ind w:firstLine="0"/>
        <w:contextualSpacing/>
        <w:rPr>
          <w:rFonts w:ascii="Arial" w:hAnsi="Arial" w:cs="Arial"/>
          <w:sz w:val="22"/>
          <w:szCs w:val="22"/>
          <w:lang w:eastAsia="ro-RO"/>
        </w:rPr>
      </w:pPr>
    </w:p>
    <w:p w:rsidR="0088186A" w:rsidRPr="00E8693A" w:rsidRDefault="0088186A" w:rsidP="0088186A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Должностные оклады</w:t>
      </w:r>
    </w:p>
    <w:p w:rsidR="0088186A" w:rsidRPr="00E8693A" w:rsidRDefault="0088186A" w:rsidP="0088186A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работников учреждений судебно-медицинской экспертизы</w:t>
      </w:r>
    </w:p>
    <w:p w:rsidR="0088186A" w:rsidRPr="00E8693A" w:rsidRDefault="0088186A" w:rsidP="0088186A">
      <w:pPr>
        <w:ind w:firstLine="0"/>
        <w:jc w:val="left"/>
        <w:rPr>
          <w:b/>
          <w:bCs/>
          <w:sz w:val="22"/>
          <w:szCs w:val="22"/>
          <w:lang w:eastAsia="ro-RO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981"/>
        <w:gridCol w:w="2520"/>
        <w:gridCol w:w="1980"/>
        <w:gridCol w:w="1800"/>
      </w:tblGrid>
      <w:tr w:rsidR="0088186A" w:rsidRPr="00CA6833" w:rsidTr="007C23D3">
        <w:trPr>
          <w:trHeight w:val="125"/>
        </w:trPr>
        <w:tc>
          <w:tcPr>
            <w:tcW w:w="10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Разряд оплаты труда</w:t>
            </w:r>
          </w:p>
        </w:tc>
        <w:tc>
          <w:tcPr>
            <w:tcW w:w="8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Должностной оклад, леев</w:t>
            </w:r>
          </w:p>
        </w:tc>
      </w:tr>
      <w:tr w:rsidR="0088186A" w:rsidRPr="00CA6833" w:rsidTr="007C23D3">
        <w:trPr>
          <w:trHeight w:val="125"/>
        </w:trPr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 xml:space="preserve">для судебных экспертов и медицинского персонала судебно-медицинской экспертизы </w:t>
            </w:r>
          </w:p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(k = 1,50)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 xml:space="preserve">для судебных экспертов и медицинского персонала судебно-психиатрической экспертизы и </w:t>
            </w:r>
            <w:proofErr w:type="gramStart"/>
            <w:r w:rsidRPr="00785E50">
              <w:rPr>
                <w:b/>
                <w:sz w:val="22"/>
                <w:szCs w:val="22"/>
                <w:lang w:eastAsia="ro-RO"/>
              </w:rPr>
              <w:t>патолого-анатомических</w:t>
            </w:r>
            <w:proofErr w:type="gramEnd"/>
            <w:r w:rsidRPr="00785E50">
              <w:rPr>
                <w:b/>
                <w:sz w:val="22"/>
                <w:szCs w:val="22"/>
                <w:lang w:eastAsia="ro-RO"/>
              </w:rPr>
              <w:t xml:space="preserve"> отделений (k = 1,30)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 xml:space="preserve">для судебных экспертов Национального центра судебной экспертизы при Министерстве юстиции </w:t>
            </w:r>
          </w:p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(k = 1,20)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 xml:space="preserve">для работников сквозных должностей всех учреждений судебной экспертизы </w:t>
            </w:r>
          </w:p>
          <w:p w:rsidR="0088186A" w:rsidRPr="00785E50" w:rsidRDefault="0088186A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(k = 1,0)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1100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1110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1120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1140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1170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1790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1190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1820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1570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1210</w:t>
            </w:r>
          </w:p>
        </w:tc>
      </w:tr>
      <w:tr w:rsidR="0088186A" w:rsidRPr="00791D84" w:rsidTr="007C23D3">
        <w:trPr>
          <w:trHeight w:val="10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1850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1230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1880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1630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1920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1660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1950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1690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1980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2010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1740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2040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1770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1630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2100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1680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1400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2150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1860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1720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2220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1920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1780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1480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2310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1850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2420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2090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1930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1610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2510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2170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1670</w:t>
            </w:r>
          </w:p>
        </w:tc>
      </w:tr>
      <w:tr w:rsidR="0088186A" w:rsidRPr="00791D84" w:rsidTr="007C23D3">
        <w:trPr>
          <w:trHeight w:val="217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2640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2110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1760</w:t>
            </w:r>
          </w:p>
        </w:tc>
      </w:tr>
      <w:tr w:rsidR="0088186A" w:rsidRPr="00791D84" w:rsidTr="007C23D3">
        <w:trPr>
          <w:trHeight w:val="202"/>
        </w:trPr>
        <w:tc>
          <w:tcPr>
            <w:tcW w:w="1079" w:type="dxa"/>
            <w:shd w:val="clear" w:color="auto" w:fill="auto"/>
            <w:vAlign w:val="center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2810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8186A" w:rsidRPr="00785E50" w:rsidRDefault="0088186A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1870».</w:t>
            </w:r>
          </w:p>
        </w:tc>
      </w:tr>
    </w:tbl>
    <w:p w:rsidR="00AE127B" w:rsidRDefault="00AE127B">
      <w:bookmarkStart w:id="0" w:name="_GoBack"/>
      <w:bookmarkEnd w:id="0"/>
    </w:p>
    <w:sectPr w:rsidR="00AE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6A"/>
    <w:rsid w:val="0088186A"/>
    <w:rsid w:val="00A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6A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6A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2017-12-26T07:25:00Z</dcterms:created>
  <dcterms:modified xsi:type="dcterms:W3CDTF">2017-12-26T07:26:00Z</dcterms:modified>
</cp:coreProperties>
</file>